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E" w:rsidRPr="0045410F" w:rsidRDefault="004F618E" w:rsidP="004F61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4F618E" w:rsidRPr="0045410F" w:rsidRDefault="0045410F" w:rsidP="004F61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proofErr w:type="gramEnd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Управляющая Компания</w:t>
      </w: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D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Рада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</w:p>
    <w:p w:rsidR="004F618E" w:rsidRPr="0045410F" w:rsidRDefault="0045410F" w:rsidP="004F61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Малиновская Т.В.</w:t>
      </w:r>
    </w:p>
    <w:p w:rsidR="004F618E" w:rsidRPr="0045410F" w:rsidRDefault="008C0F44" w:rsidP="004F61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D537B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D5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4F618E"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4F618E" w:rsidRPr="0045410F" w:rsidRDefault="004F618E" w:rsidP="004F6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618E" w:rsidRPr="0045410F" w:rsidRDefault="004F618E" w:rsidP="004F6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F618E" w:rsidRPr="0045410F" w:rsidRDefault="004F618E" w:rsidP="004F6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4F618E" w:rsidRPr="0045410F" w:rsidRDefault="004F618E" w:rsidP="004F6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4F618E" w:rsidRPr="0045410F" w:rsidRDefault="004F618E" w:rsidP="004F6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Политика</w:t>
      </w:r>
    </w:p>
    <w:p w:rsidR="004F618E" w:rsidRPr="0045410F" w:rsidRDefault="004F618E" w:rsidP="004F6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Общества с ограниченной ответственностью</w:t>
      </w:r>
    </w:p>
    <w:p w:rsidR="004F618E" w:rsidRPr="0045410F" w:rsidRDefault="004F618E" w:rsidP="004F6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Управляющая Компания</w:t>
      </w:r>
      <w:r w:rsidR="008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"</w:t>
      </w:r>
      <w:r w:rsidR="009D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Рада</w:t>
      </w:r>
      <w:r w:rsidR="008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</w:p>
    <w:p w:rsidR="004F618E" w:rsidRPr="0045410F" w:rsidRDefault="004F618E" w:rsidP="004F6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отношении обработки и защиты персональных данных</w:t>
      </w:r>
    </w:p>
    <w:p w:rsidR="005C2940" w:rsidRPr="0045410F" w:rsidRDefault="005C2940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>
      <w:pPr>
        <w:rPr>
          <w:rFonts w:ascii="Times New Roman" w:hAnsi="Times New Roman"/>
        </w:rPr>
      </w:pP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45410F">
        <w:rPr>
          <w:rStyle w:val="a4"/>
        </w:rPr>
        <w:lastRenderedPageBreak/>
        <w:t>1. ВВЕДЕНИЕ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1.1   Важнейшим условием реализации целей деятельност</w:t>
      </w:r>
      <w:proofErr w:type="gramStart"/>
      <w:r w:rsidRPr="0045410F">
        <w:t xml:space="preserve">и </w:t>
      </w:r>
      <w:r w:rsidR="0045410F" w:rsidRPr="0045410F">
        <w:t xml:space="preserve">ООО </w:t>
      </w:r>
      <w:r w:rsidRPr="0045410F">
        <w:t>У</w:t>
      </w:r>
      <w:proofErr w:type="gramEnd"/>
      <w:r w:rsidRPr="0045410F">
        <w:t>К</w:t>
      </w:r>
      <w:r w:rsidR="0045410F" w:rsidRPr="0045410F">
        <w:t xml:space="preserve"> </w:t>
      </w:r>
      <w:r w:rsidRPr="0045410F">
        <w:t>"</w:t>
      </w:r>
      <w:r w:rsidR="008C0F44">
        <w:t>Рада</w:t>
      </w:r>
      <w:r w:rsidRPr="0045410F">
        <w:t>" (далее – управляющая компания) является обеспечение необходимого и достаточного уровня информационной безопасности, к которым в том числе относятся персональные данные и  технологические процессы, в рамках которых они обрабатываются.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1.2. В </w:t>
      </w:r>
      <w:r w:rsidR="0045410F" w:rsidRPr="0045410F">
        <w:t>ООО УК "</w:t>
      </w:r>
      <w:r w:rsidR="008C0F44">
        <w:t>Рада</w:t>
      </w:r>
      <w:r w:rsidR="0045410F" w:rsidRPr="0045410F">
        <w:t xml:space="preserve">" </w:t>
      </w:r>
      <w:r w:rsidRPr="0045410F">
        <w:t>введен в действие комплекс документов, который является обязательным для исполнения.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1.3  Обработка и обеспечение безопасности информации, отнесенной к персональным данным, в </w:t>
      </w:r>
      <w:r w:rsidR="0045410F" w:rsidRPr="0045410F">
        <w:t>ООО УК "</w:t>
      </w:r>
      <w:r w:rsidR="008C0F44">
        <w:t>Рада</w:t>
      </w:r>
      <w:r w:rsidR="0045410F" w:rsidRPr="0045410F">
        <w:t xml:space="preserve">" </w:t>
      </w:r>
      <w:r w:rsidRPr="0045410F">
        <w:t xml:space="preserve"> осуществляется в соответствии с комплексом нормативно-правовых документов и позволяет обеспечить защиту персональных данных, обрабатываемых в информационной системе базы персональных данных, а так же содержащиеся на бумажных носителях.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 xml:space="preserve">1.4 Настоящая политика определяет принципы, порядок и условия обработки персональных данных работников </w:t>
      </w:r>
      <w:r w:rsidR="0045410F" w:rsidRPr="0045410F">
        <w:t>ООО УК "</w:t>
      </w:r>
      <w:r w:rsidR="008C0F44">
        <w:t>Рада</w:t>
      </w:r>
      <w:r w:rsidR="0045410F" w:rsidRPr="0045410F">
        <w:t xml:space="preserve">" </w:t>
      </w:r>
      <w:r w:rsidRPr="0045410F">
        <w:t xml:space="preserve"> и иных лиц, чьи персональные данные обрабатываются управляющей компанией, с целью обеспечения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тайну, а также устанавливает ответственность должностных лиц ООО </w:t>
      </w:r>
      <w:proofErr w:type="spellStart"/>
      <w:proofErr w:type="gramStart"/>
      <w:r w:rsidR="0045410F" w:rsidRPr="0045410F">
        <w:t>ООО</w:t>
      </w:r>
      <w:proofErr w:type="spellEnd"/>
      <w:proofErr w:type="gramEnd"/>
      <w:r w:rsidR="0045410F" w:rsidRPr="0045410F">
        <w:t xml:space="preserve"> УК "</w:t>
      </w:r>
      <w:r w:rsidR="008C0F44">
        <w:t>Рада</w:t>
      </w:r>
      <w:r w:rsidR="0045410F" w:rsidRPr="0045410F">
        <w:t>"</w:t>
      </w:r>
      <w:r w:rsidRPr="0045410F">
        <w:t>, имеющих доступ к персональным данным, за невыполнение требований норм, регулирующих обработку и защиту персональных данных.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1.5 Персональные данные являются конфиденциальной, строго охраняемой информацией, и на них распространяются все требования к защите конфиденциальной информации, установленные внутренними документам</w:t>
      </w:r>
      <w:proofErr w:type="gramStart"/>
      <w:r w:rsidRPr="0045410F">
        <w:t xml:space="preserve">и </w:t>
      </w:r>
      <w:r w:rsidR="0045410F" w:rsidRPr="0045410F">
        <w:t>ООО У</w:t>
      </w:r>
      <w:proofErr w:type="gramEnd"/>
      <w:r w:rsidR="0045410F" w:rsidRPr="0045410F">
        <w:t>К "</w:t>
      </w:r>
      <w:r w:rsidR="008C0F44">
        <w:t>Рада</w:t>
      </w:r>
      <w:r w:rsidR="0045410F" w:rsidRPr="0045410F">
        <w:t>"</w:t>
      </w:r>
      <w:r w:rsidRPr="0045410F">
        <w:t>.</w:t>
      </w: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4F618E" w:rsidRPr="0045410F" w:rsidRDefault="004F618E" w:rsidP="004F618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</w:rPr>
      </w:pPr>
      <w:r w:rsidRPr="0045410F">
        <w:rPr>
          <w:rStyle w:val="a4"/>
        </w:rPr>
        <w:t>2. ОБЩИЕ ПОЛОЖЕНИЯ</w:t>
      </w:r>
    </w:p>
    <w:p w:rsidR="00E5006C" w:rsidRPr="0045410F" w:rsidRDefault="00E5006C" w:rsidP="00E5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Настоящая Политика в отношении обработки персональных данных (далее – Политика) действует в отношении всех персональных данных, которые управляющая компания может получить от субъектов персональных данных – работников, собственников и нанимателей помещений в многоквартирных домах, контрагентов, третьих лиц в договорных обязательствах.</w:t>
      </w:r>
    </w:p>
    <w:p w:rsidR="00E5006C" w:rsidRPr="0045410F" w:rsidRDefault="00E5006C" w:rsidP="00E5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В настоящей Политике используются следующие основные понятия: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данных);</w:t>
      </w:r>
      <w:proofErr w:type="gramEnd"/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5006C" w:rsidRPr="0045410F" w:rsidRDefault="00E5006C" w:rsidP="00E500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5006C" w:rsidRPr="0045410F" w:rsidRDefault="00E5006C" w:rsidP="00E5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  Целью настоящей Политики является соблюдение прав субъектов персональных данных при обработке их персональных данных управляющей компанией.</w:t>
      </w:r>
    </w:p>
    <w:p w:rsidR="00E5006C" w:rsidRPr="0045410F" w:rsidRDefault="00E5006C" w:rsidP="00E5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Политика разработана в соответствии с Конституцией РФ, Федеральным законом от 27.07.2006  г.  № 149-ФЗ  «Об информации,  информационных технологиях и о защите информации», Федеральным законом от 27.07.2006 г. № 152-ФЗ «О персональных данных», Постановлением Правительства РФ от  01.11.2012 г. № 1119 «Об утверждении требований к защите персональных данных при их обработке в информационных системах персональных данных», и иными нормативными актами в области защиты</w:t>
      </w:r>
      <w:proofErr w:type="gramEnd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персональных данных, </w:t>
      </w: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Российской Федерации.</w:t>
      </w:r>
    </w:p>
    <w:p w:rsidR="00E5006C" w:rsidRPr="0045410F" w:rsidRDefault="00E5006C" w:rsidP="00E5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Настоящая политика </w:t>
      </w:r>
      <w:proofErr w:type="gramStart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 к исполнению</w:t>
      </w:r>
      <w:proofErr w:type="gramEnd"/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всеми сотрудниками управляющей компании, описывает основные цели, принципы обработки и требования к безопасности персональных данных в управляющей компании.</w:t>
      </w:r>
    </w:p>
    <w:p w:rsidR="004F618E" w:rsidRPr="0045410F" w:rsidRDefault="004F618E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006C" w:rsidRPr="0045410F" w:rsidRDefault="00E500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45410F">
        <w:rPr>
          <w:b/>
          <w:bCs/>
        </w:rPr>
        <w:t>3. ПРИНЦИПЫ И ЦЕЛИ ОБРАБОТКИ. СОСТАВ ПЕРСОНАЛЬНЫХ ДАННЫХ.</w:t>
      </w:r>
    </w:p>
    <w:p w:rsidR="00E5006C" w:rsidRPr="0045410F" w:rsidRDefault="00E500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 </w:t>
      </w:r>
    </w:p>
    <w:p w:rsidR="00E5006C" w:rsidRPr="0045410F" w:rsidRDefault="003551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 3</w:t>
      </w:r>
      <w:r w:rsidR="00E5006C" w:rsidRPr="0045410F">
        <w:t>.1.  Обработка персональных данных управляющей компанией осуществляется на основе принципов:</w:t>
      </w:r>
    </w:p>
    <w:p w:rsidR="00E5006C" w:rsidRPr="0045410F" w:rsidRDefault="00E5006C" w:rsidP="00E500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обработка персональных данных субъектов осуществляется исключительно для обеспечения соблюдения федеральных законов и иных нормативных правовых актов,  соответствия целям, заранее определенным и заявленным при сборе персональных данных;</w:t>
      </w:r>
    </w:p>
    <w:p w:rsidR="00E5006C" w:rsidRPr="0045410F" w:rsidRDefault="00E5006C" w:rsidP="00E500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 xml:space="preserve">объем и содержание обрабатываемых персональных данных субъектов, способы обработки персональных данных соответствуют требованиям федерального </w:t>
      </w:r>
      <w:r w:rsidRPr="0045410F">
        <w:lastRenderedPageBreak/>
        <w:t>законодательства, а также другим нормативным актам и целям обработки персональных данных.  Не допускается обработка персональных данных,  избыточных по отношению к целям, заявленным при сборе персональных данных;</w:t>
      </w:r>
    </w:p>
    <w:p w:rsidR="00E5006C" w:rsidRPr="0045410F" w:rsidRDefault="00E5006C" w:rsidP="00E500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персональные данные управляющая компания получает только у самого субъекта (или его законного представителя);</w:t>
      </w:r>
    </w:p>
    <w:p w:rsidR="00E5006C" w:rsidRPr="0045410F" w:rsidRDefault="00E5006C" w:rsidP="00E500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при обработке персональных данных обеспечивается точность персональных данных, их достаточность, а в необходимых случаях, актуальность по отношению к целям обработки персональных данных. Управляющей компанией принимаются необходимые меры по уничтожению (удалению) либо уточнению неполных или неточных данных.</w:t>
      </w:r>
    </w:p>
    <w:p w:rsidR="0035516C" w:rsidRPr="0045410F" w:rsidRDefault="003551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3</w:t>
      </w:r>
      <w:r w:rsidR="00E5006C" w:rsidRPr="0045410F">
        <w:t>.2. Обработка персональных данных субъектов персональных данных проводится управляющей компанией с целью</w:t>
      </w:r>
      <w:r w:rsidRPr="0045410F">
        <w:t>:</w:t>
      </w:r>
    </w:p>
    <w:p w:rsidR="0035516C" w:rsidRPr="0045410F" w:rsidRDefault="0035516C" w:rsidP="0035516C">
      <w:pPr>
        <w:pStyle w:val="a3"/>
        <w:jc w:val="both"/>
      </w:pPr>
      <w:r w:rsidRPr="0045410F">
        <w:t>·     осуществления предоставления жилищный услуг и технического обслуживания и иной деятельности, предусмотренной уставом и лицензией управляющей компании, а так же  в целях соблюдения норм законодательства, предусмотренных: Жилищным Кодексом РФ, Гражданским кодексом РФ и законом от 27 июля 2006 года № 152-ФЗ «О персональных данных»;</w:t>
      </w:r>
    </w:p>
    <w:p w:rsidR="0035516C" w:rsidRPr="0045410F" w:rsidRDefault="0035516C" w:rsidP="0035516C">
      <w:pPr>
        <w:pStyle w:val="a3"/>
        <w:jc w:val="both"/>
      </w:pPr>
      <w:r w:rsidRPr="0045410F">
        <w:t>·     заключения, исполнения и прекращения гражданско-правовых договоров с физическими, юридическими и иными лицами в случаях, предусмотренных действующим законодательством и уставом управляющей компании;</w:t>
      </w:r>
    </w:p>
    <w:p w:rsidR="0035516C" w:rsidRPr="0045410F" w:rsidRDefault="0035516C" w:rsidP="0035516C">
      <w:pPr>
        <w:pStyle w:val="a3"/>
        <w:jc w:val="both"/>
      </w:pPr>
      <w:r w:rsidRPr="0045410F">
        <w:t xml:space="preserve">·     организации кадрового учета управляющей компании, обеспечения соблюдения законов и иных нормативно-правовых актов, заключения и исполнения обязательств по трудовым и гражданско-правовым договорам; </w:t>
      </w:r>
      <w:proofErr w:type="gramStart"/>
      <w:r w:rsidRPr="0045410F">
        <w:t>ведения кадрового делопроизводства, содействия работникам в трудоустройстве, обучении и продвижении по службе, исполнения требований налогового законодательства в связи с исчислением и уплатой налога на доходы физических лиц, а также единого социального налога, пенсионного законодательства при формировании и представлении персонифицированных данных о каждом получателе доходов, учитываемых при начислении страховых взносов на обязательное пенсионное страхование и обеспечение, заполнения первичной статистической документации в</w:t>
      </w:r>
      <w:proofErr w:type="gramEnd"/>
      <w:r w:rsidRPr="0045410F">
        <w:t> </w:t>
      </w:r>
      <w:proofErr w:type="gramStart"/>
      <w:r w:rsidRPr="0045410F">
        <w:t>соответствии</w:t>
      </w:r>
      <w:proofErr w:type="gramEnd"/>
      <w:r w:rsidRPr="0045410F">
        <w:t xml:space="preserve"> с Трудовым кодексом РФ, Налоговым кодексом РФ, федеральными законами, в частности «Об индивидуальном (персонифицированном) учете в системе обязательного пенсионного страхования», «О персональных данных», а также уставом и внутренними документами управляющей компании.</w:t>
      </w:r>
    </w:p>
    <w:p w:rsidR="00E5006C" w:rsidRPr="0045410F" w:rsidRDefault="003551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3</w:t>
      </w:r>
      <w:r w:rsidR="00E5006C" w:rsidRPr="0045410F">
        <w:t xml:space="preserve">.3. </w:t>
      </w:r>
      <w:r w:rsidRPr="0045410F">
        <w:t>Управляющей компание</w:t>
      </w:r>
      <w:r w:rsidR="00E5006C" w:rsidRPr="0045410F">
        <w:t>й обрабатываются следующие категории персональных данных:</w:t>
      </w:r>
    </w:p>
    <w:p w:rsidR="00E5006C" w:rsidRPr="0045410F" w:rsidRDefault="0035516C" w:rsidP="00E5006C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3</w:t>
      </w:r>
      <w:r w:rsidR="00E5006C" w:rsidRPr="0045410F">
        <w:t xml:space="preserve">.3.1. </w:t>
      </w:r>
      <w:proofErr w:type="gramStart"/>
      <w:r w:rsidR="00E5006C" w:rsidRPr="0045410F">
        <w:t>В отношении работников:  фамилия, имя, отчество, дата и место рождения, адрес регистрации и место жительства, реквизиты основного документа, удостоверяющего личность гражданина, данные страхового свидетельства, семейное и социальное положения, образование, квалификация, профессия, сведения о воинском учете  (при их наличии), данные медицинского характера (в случаях,  предусмотренных законодательством РФ);</w:t>
      </w:r>
      <w:proofErr w:type="gramEnd"/>
    </w:p>
    <w:p w:rsidR="00E5006C" w:rsidRPr="0045410F" w:rsidRDefault="00EF6BDD" w:rsidP="00EF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10F">
        <w:rPr>
          <w:rFonts w:ascii="Times New Roman" w:hAnsi="Times New Roman"/>
          <w:sz w:val="24"/>
          <w:szCs w:val="24"/>
        </w:rPr>
        <w:t>3</w:t>
      </w:r>
      <w:r w:rsidR="00E5006C" w:rsidRPr="0045410F">
        <w:rPr>
          <w:rFonts w:ascii="Times New Roman" w:eastAsia="Times New Roman" w:hAnsi="Times New Roman"/>
          <w:sz w:val="24"/>
          <w:szCs w:val="24"/>
          <w:lang w:eastAsia="ru-RU"/>
        </w:rPr>
        <w:t xml:space="preserve">.3.2. В отношении собственников и нанимателей помещений многоквартирных домов:  </w:t>
      </w:r>
      <w:r w:rsidRPr="0045410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регистрируемого и его законного представителя; </w:t>
      </w:r>
      <w:proofErr w:type="gramStart"/>
      <w:r w:rsidRPr="0045410F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гражданство, </w:t>
      </w:r>
      <w:r w:rsidRPr="004541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дата рождения, место рождения, место работы и должность, фамилия, имя, отчество детей до 16 лет, серия и номер документ, удостоверяющего личность (или законного представителя), в  том числе предыдущие, правоустанавливающие документы не квартиру, адрес регистрации по месту жительства или пребывания, в том числе предыдущие, номер направления на воинский учет, родственные отношения к собственнику жилья, с</w:t>
      </w:r>
      <w:r w:rsidR="006F52D2" w:rsidRPr="0045410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рождении, браке, разводе, смерти</w:t>
      </w:r>
      <w:proofErr w:type="gramEnd"/>
      <w:r w:rsidR="006F52D2" w:rsidRPr="0045410F">
        <w:rPr>
          <w:rFonts w:ascii="Times New Roman" w:eastAsia="Times New Roman" w:hAnsi="Times New Roman"/>
          <w:sz w:val="24"/>
          <w:szCs w:val="24"/>
          <w:lang w:eastAsia="ru-RU"/>
        </w:rPr>
        <w:t>, осужденных, наличие льготы или субсидии, номер расчетного счета жилищных услуг, долг и сумма оплаты за жилищные услуги, контактные телефоны.</w:t>
      </w:r>
    </w:p>
    <w:p w:rsidR="006F52D2" w:rsidRPr="0045410F" w:rsidRDefault="006F52D2" w:rsidP="00EF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D2" w:rsidRPr="0045410F" w:rsidRDefault="006F52D2" w:rsidP="006F5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45410F">
        <w:rPr>
          <w:b/>
          <w:bCs/>
        </w:rPr>
        <w:t>4. УСЛОВИЯ ОБРАБОТКИ ПЕРСОНАЛЬНЫХ ДАННЫХ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 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4.1. Порядок работы с персональными данными в управляющей компанией регламентирован действующим законодательством РФ, внутренними документами управляющей компании и осуществляется с соблюдением строго определенных правил и условий.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 xml:space="preserve">4.2. </w:t>
      </w:r>
      <w:proofErr w:type="gramStart"/>
      <w:r w:rsidRPr="0045410F">
        <w:t>Обработка персональных данных в управляющей компании осуществляется путем сбора, систематизации, накопления, хранения, уточнения (обновления, изменения), использования, передачи (предоставления, доступа), обезличивания, блокирования, уничтожения персональных данных исключительно для обеспечения соблюдения федерального законодательства и иных нормативных правовых актов, соответствия целям, заранее определенным и заявленным при сборе персональных данных, учета результатов выполнения договорных и иных гражданско-правовых обязательств с субъектом персональных данных.</w:t>
      </w:r>
      <w:proofErr w:type="gramEnd"/>
      <w:r w:rsidRPr="0045410F">
        <w:t xml:space="preserve"> При этом используется смешанный  (автоматизированный и неавтоматизированный) способ обработки персональных данных.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4.3. Передача персональных данных третьим лицам осуществляется только в соответствии с действующим законодательством, в том числе с использованием защищенных телекоммуникационных каналов связи.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4.4. Управляющая компания не осуществляет трансграничную передачу персональных данных.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4.5. Сроки хранения документов, содержащих персональные данные субъектов, определяются в соответствии со сроком действия договора с субъектом персональных данных, Федеральным законом РФ  «Об архивном деле в Российской Федерации» № 125-ФЗ от 22.10.2004 г., сроком исковой давности, а также иными требованиями законодательства РФ. По истечении сроков хранения таких документов они подлежат уничтожению.</w:t>
      </w:r>
    </w:p>
    <w:p w:rsidR="006F52D2" w:rsidRPr="0045410F" w:rsidRDefault="006F52D2" w:rsidP="006F52D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5410F">
        <w:t>4.6. С целью защиты персональных данных при их обработке в информационных системах персональных данных от неправомерного или случайного доступа к ним,  уничтожения, изменения, блокирования,  копирования,  предоставления, распространения, а также от иных неправомерных действий с ними, управляющей компанией применяются  организационные и технические меры.</w:t>
      </w:r>
    </w:p>
    <w:p w:rsidR="004F618E" w:rsidRPr="0045410F" w:rsidRDefault="004F618E" w:rsidP="00EF6BD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6F52D2" w:rsidRPr="0045410F" w:rsidRDefault="006F52D2" w:rsidP="00EF6BD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4F618E" w:rsidRPr="0045410F" w:rsidRDefault="004F618E" w:rsidP="00EF6BDD">
      <w:pPr>
        <w:jc w:val="both"/>
        <w:rPr>
          <w:rFonts w:ascii="Times New Roman" w:hAnsi="Times New Roman"/>
          <w:sz w:val="24"/>
          <w:szCs w:val="24"/>
        </w:rPr>
      </w:pPr>
    </w:p>
    <w:p w:rsidR="006F52D2" w:rsidRPr="0045410F" w:rsidRDefault="00674C3A" w:rsidP="006F52D2">
      <w:pPr>
        <w:jc w:val="center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b/>
          <w:bCs/>
          <w:sz w:val="24"/>
          <w:szCs w:val="24"/>
        </w:rPr>
        <w:lastRenderedPageBreak/>
        <w:t>5. О</w:t>
      </w:r>
      <w:r w:rsidR="00583DE6" w:rsidRPr="0045410F">
        <w:rPr>
          <w:rFonts w:ascii="Times New Roman" w:hAnsi="Times New Roman"/>
          <w:b/>
          <w:bCs/>
          <w:sz w:val="24"/>
          <w:szCs w:val="24"/>
        </w:rPr>
        <w:t>С</w:t>
      </w:r>
      <w:r w:rsidRPr="0045410F">
        <w:rPr>
          <w:rFonts w:ascii="Times New Roman" w:hAnsi="Times New Roman"/>
          <w:b/>
          <w:bCs/>
          <w:sz w:val="24"/>
          <w:szCs w:val="24"/>
        </w:rPr>
        <w:t>НОВНЫЕ МЕРОПРИЯ</w:t>
      </w:r>
      <w:r w:rsidR="006F52D2" w:rsidRPr="0045410F">
        <w:rPr>
          <w:rFonts w:ascii="Times New Roman" w:hAnsi="Times New Roman"/>
          <w:b/>
          <w:bCs/>
          <w:sz w:val="24"/>
          <w:szCs w:val="24"/>
        </w:rPr>
        <w:t>ТИЯ ПО ОБЕСПЕЧЕНИЮ БЕЗОПАСНОСТИ ОБРАБОТКИ ПЕРСОНАЛЬНЫХ ДАННЫХ</w:t>
      </w:r>
    </w:p>
    <w:p w:rsidR="006F52D2" w:rsidRPr="0045410F" w:rsidRDefault="006F52D2" w:rsidP="006F52D2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 </w:t>
      </w:r>
    </w:p>
    <w:p w:rsidR="006F52D2" w:rsidRPr="0045410F" w:rsidRDefault="006F52D2" w:rsidP="006F52D2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5.1. Для защиты персональных данных при их обработке в управляющей компании применяются следующие организационные и технические меры: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 xml:space="preserve">доступ к персональным данным предоставляется только тем сотрудникам управляющей компании, на которых возложена обязанность по их обработке. </w:t>
      </w:r>
      <w:proofErr w:type="gramStart"/>
      <w:r w:rsidRPr="0045410F">
        <w:rPr>
          <w:rFonts w:ascii="Times New Roman" w:hAnsi="Times New Roman"/>
          <w:sz w:val="24"/>
          <w:szCs w:val="24"/>
        </w:rPr>
        <w:t>Указанные лица имеют право на обработку только тех персональных данных, которые необходимы им для выполнения конкретных функций,  связанных с исполнением должностных обязанностей;</w:t>
      </w:r>
      <w:proofErr w:type="gramEnd"/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обработка персональных данных ведется сотрудниками управляющей компании на рабочих местах, выделенных для исполнения ими должностных обязанностей;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конфиденциальная информация, содержащая персональные данные субъектов персональных данных, проходит процедуру уничтожения в сроки, установленные законодательством РФ;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проводятся процедуры,  направленные на обнаружение фактов несанкционированного доступа к персональным данным и принятие соответствующих мер;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разграничены права доступа к персональным данным, обрабатываемым в информационных системах персональных данных;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 xml:space="preserve">проводится ознакомление работников управляющей компании, непосредственно осуществляющих обработку персональных данных либо имеющих к ним доступ в силу своих должностных обязанностей, с положениями законодательства РФ, требованиями к защите персональных данных, </w:t>
      </w:r>
      <w:r w:rsidR="000F5F63" w:rsidRPr="0045410F">
        <w:rPr>
          <w:rFonts w:ascii="Times New Roman" w:hAnsi="Times New Roman"/>
          <w:sz w:val="24"/>
          <w:szCs w:val="24"/>
        </w:rPr>
        <w:t>локальными нормативными актами управляющей к</w:t>
      </w:r>
      <w:r w:rsidRPr="0045410F">
        <w:rPr>
          <w:rFonts w:ascii="Times New Roman" w:hAnsi="Times New Roman"/>
          <w:sz w:val="24"/>
          <w:szCs w:val="24"/>
        </w:rPr>
        <w:t>омпании по вопросам обработки персональных данных;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своевременно выявляются и предотвращаются нарушения требований законодательства РФ в области обработки персональных данных, устраняются последствия таких нарушений;</w:t>
      </w:r>
    </w:p>
    <w:p w:rsidR="006F52D2" w:rsidRPr="0045410F" w:rsidRDefault="006F52D2" w:rsidP="006F5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5410F">
        <w:rPr>
          <w:rFonts w:ascii="Times New Roman" w:hAnsi="Times New Roman"/>
          <w:sz w:val="24"/>
          <w:szCs w:val="24"/>
        </w:rPr>
        <w:t>проводится контроль за принимаемыми мерами по обеспечению безопасности персональных данных при их обработке, а также проводится контроль соответствия обработки персональных данных требованиям Федерального закона «О персональных данных» № 152-ФЗ от 27.07.2006 г. и принятым в соответствии с ним нормативным правовым актам,  требованиям к защите персональных данны</w:t>
      </w:r>
      <w:r w:rsidR="000F5F63" w:rsidRPr="0045410F">
        <w:rPr>
          <w:rFonts w:ascii="Times New Roman" w:hAnsi="Times New Roman"/>
          <w:sz w:val="24"/>
          <w:szCs w:val="24"/>
        </w:rPr>
        <w:t>х, локальным нормативным актам управляющей к</w:t>
      </w:r>
      <w:r w:rsidRPr="0045410F">
        <w:rPr>
          <w:rFonts w:ascii="Times New Roman" w:hAnsi="Times New Roman"/>
          <w:sz w:val="24"/>
          <w:szCs w:val="24"/>
        </w:rPr>
        <w:t>омпании.</w:t>
      </w:r>
      <w:proofErr w:type="gramEnd"/>
    </w:p>
    <w:p w:rsidR="00EF6BDD" w:rsidRPr="0045410F" w:rsidRDefault="00EF6BDD">
      <w:pPr>
        <w:jc w:val="both"/>
        <w:rPr>
          <w:rFonts w:ascii="Times New Roman" w:hAnsi="Times New Roman"/>
          <w:sz w:val="24"/>
          <w:szCs w:val="24"/>
        </w:rPr>
      </w:pPr>
    </w:p>
    <w:p w:rsidR="00674C3A" w:rsidRPr="0045410F" w:rsidRDefault="00674C3A" w:rsidP="00674C3A">
      <w:pPr>
        <w:jc w:val="center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b/>
          <w:bCs/>
          <w:sz w:val="24"/>
          <w:szCs w:val="24"/>
        </w:rPr>
        <w:t>6. ПОРЯДОК ПРЕДОСТАВЛЕНИЯ ИНФОРМАЦИИ, СОДЕРЖАЩЕЙ ПЕРСОНАЛЬНЫЕ ДАННЫЕ</w:t>
      </w:r>
    </w:p>
    <w:p w:rsidR="00674C3A" w:rsidRPr="0045410F" w:rsidRDefault="00674C3A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lastRenderedPageBreak/>
        <w:t xml:space="preserve"> 6.1. При обращении субъекта персональных данных (владельца этих данных или его законного представителя) или получении запроса </w:t>
      </w:r>
      <w:r w:rsidR="00D138D9" w:rsidRPr="0045410F">
        <w:rPr>
          <w:rFonts w:ascii="Times New Roman" w:hAnsi="Times New Roman"/>
          <w:sz w:val="24"/>
          <w:szCs w:val="24"/>
        </w:rPr>
        <w:t>управляющая к</w:t>
      </w:r>
      <w:r w:rsidRPr="0045410F">
        <w:rPr>
          <w:rFonts w:ascii="Times New Roman" w:hAnsi="Times New Roman"/>
          <w:sz w:val="24"/>
          <w:szCs w:val="24"/>
        </w:rPr>
        <w:t>омпания безвоз</w:t>
      </w:r>
      <w:r w:rsidR="00D138D9" w:rsidRPr="0045410F">
        <w:rPr>
          <w:rFonts w:ascii="Times New Roman" w:hAnsi="Times New Roman"/>
          <w:sz w:val="24"/>
          <w:szCs w:val="24"/>
        </w:rPr>
        <w:t>мездно предоставляет в течение 3</w:t>
      </w:r>
      <w:r w:rsidRPr="0045410F">
        <w:rPr>
          <w:rFonts w:ascii="Times New Roman" w:hAnsi="Times New Roman"/>
          <w:sz w:val="24"/>
          <w:szCs w:val="24"/>
        </w:rPr>
        <w:t xml:space="preserve">0 дней </w:t>
      </w:r>
      <w:proofErr w:type="gramStart"/>
      <w:r w:rsidRPr="0045410F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5410F">
        <w:rPr>
          <w:rFonts w:ascii="Times New Roman" w:hAnsi="Times New Roman"/>
          <w:sz w:val="24"/>
          <w:szCs w:val="24"/>
        </w:rPr>
        <w:t xml:space="preserve"> запроса или обращения персональные данные, относящиеся к субъекту персональных данных, в доступной форме, исключающей предоставление персональных данных, относящихся к другим субъектам персональных данных.</w:t>
      </w:r>
    </w:p>
    <w:p w:rsidR="00674C3A" w:rsidRPr="0045410F" w:rsidRDefault="00674C3A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6.2. Сторонние организации имеют право доступа к персональным данным субъектов персональных данных, только если они наделены необходимыми полномочиями в соответствии с законодательством РФ,</w:t>
      </w:r>
      <w:r w:rsidR="00D138D9" w:rsidRPr="0045410F">
        <w:rPr>
          <w:rFonts w:ascii="Times New Roman" w:hAnsi="Times New Roman"/>
          <w:sz w:val="24"/>
          <w:szCs w:val="24"/>
        </w:rPr>
        <w:t xml:space="preserve"> либо на основании договоров с управляющей к</w:t>
      </w:r>
      <w:r w:rsidRPr="0045410F">
        <w:rPr>
          <w:rFonts w:ascii="Times New Roman" w:hAnsi="Times New Roman"/>
          <w:sz w:val="24"/>
          <w:szCs w:val="24"/>
        </w:rPr>
        <w:t>омпанией, заключенных в связи с требованиями законодательства РФ.</w:t>
      </w:r>
    </w:p>
    <w:p w:rsidR="00674C3A" w:rsidRPr="0045410F" w:rsidRDefault="00D138D9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Основанием для сотрудника управляющей к</w:t>
      </w:r>
      <w:r w:rsidR="00674C3A" w:rsidRPr="0045410F">
        <w:rPr>
          <w:rFonts w:ascii="Times New Roman" w:hAnsi="Times New Roman"/>
          <w:sz w:val="24"/>
          <w:szCs w:val="24"/>
        </w:rPr>
        <w:t>омпании в целях предоставления информации о персональных данных субъектов служит резолюция директора организации на соответствующем запросе либо факт подписания соглашения (договора) об информационном обмене.</w:t>
      </w:r>
    </w:p>
    <w:p w:rsidR="00674C3A" w:rsidRPr="0045410F" w:rsidRDefault="00674C3A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В соглашение (договор) об информационном обмене включается условие о неразглашении сведений, составляющих персональные данные субъектов, а также служебной информации, ставшей известной в ходе выполнения работ, если для их выполнения предусмотрено использование таких сведений.</w:t>
      </w:r>
    </w:p>
    <w:p w:rsidR="00674C3A" w:rsidRPr="0045410F" w:rsidRDefault="00674C3A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6.3. При передаче персональных данных субъ</w:t>
      </w:r>
      <w:r w:rsidR="00D138D9" w:rsidRPr="0045410F">
        <w:rPr>
          <w:rFonts w:ascii="Times New Roman" w:hAnsi="Times New Roman"/>
          <w:sz w:val="24"/>
          <w:szCs w:val="24"/>
        </w:rPr>
        <w:t>ектов управляющая к</w:t>
      </w:r>
      <w:r w:rsidRPr="0045410F">
        <w:rPr>
          <w:rFonts w:ascii="Times New Roman" w:hAnsi="Times New Roman"/>
          <w:sz w:val="24"/>
          <w:szCs w:val="24"/>
        </w:rPr>
        <w:t>омпания и уполномоченные им должностные лица соблюдают следующие требования:</w:t>
      </w:r>
    </w:p>
    <w:p w:rsidR="00674C3A" w:rsidRPr="0045410F" w:rsidRDefault="00674C3A" w:rsidP="00674C3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не сообщают персональные данные третьей стороне без письменного согласия субъекта, за исключением случаев,  когда это необходимо в целях предупреждения угрозы жизни и здоровью субъекта, а также в случаях, установленных федеральным законодательством;</w:t>
      </w:r>
    </w:p>
    <w:p w:rsidR="00674C3A" w:rsidRPr="0045410F" w:rsidRDefault="00674C3A" w:rsidP="00674C3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5410F">
        <w:rPr>
          <w:rFonts w:ascii="Times New Roman" w:hAnsi="Times New Roman"/>
          <w:sz w:val="24"/>
          <w:szCs w:val="24"/>
        </w:rPr>
        <w:t>предупреждают лиц, получающих персональные данные,  о том,  что эти данные могут быть использованы только в целях, для которых они сообщены, и требуют от этих лиц подтверждения соблюдения этого условия, за исключением случаев, установленных федеральным законодательством;</w:t>
      </w:r>
      <w:proofErr w:type="gramEnd"/>
    </w:p>
    <w:p w:rsidR="00674C3A" w:rsidRPr="0045410F" w:rsidRDefault="00674C3A" w:rsidP="00674C3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не отвечают на вопросы, связанные с предоставлением персональной информации, любым третьим лицам без законных оснований (письменного запроса);</w:t>
      </w:r>
    </w:p>
    <w:p w:rsidR="00674C3A" w:rsidRPr="0045410F" w:rsidRDefault="00674C3A" w:rsidP="00674C3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ведут учет передачи персональных дан</w:t>
      </w:r>
      <w:r w:rsidR="00D138D9" w:rsidRPr="0045410F">
        <w:rPr>
          <w:rFonts w:ascii="Times New Roman" w:hAnsi="Times New Roman"/>
          <w:sz w:val="24"/>
          <w:szCs w:val="24"/>
        </w:rPr>
        <w:t>ных субъектов по поступившим в управляющую к</w:t>
      </w:r>
      <w:r w:rsidRPr="0045410F">
        <w:rPr>
          <w:rFonts w:ascii="Times New Roman" w:hAnsi="Times New Roman"/>
          <w:sz w:val="24"/>
          <w:szCs w:val="24"/>
        </w:rPr>
        <w:t>омпанию запросам субъектов.</w:t>
      </w:r>
    </w:p>
    <w:p w:rsidR="00674C3A" w:rsidRPr="0045410F" w:rsidRDefault="00674C3A" w:rsidP="00D138D9">
      <w:pPr>
        <w:jc w:val="center"/>
        <w:rPr>
          <w:rFonts w:ascii="Times New Roman" w:hAnsi="Times New Roman"/>
          <w:sz w:val="24"/>
          <w:szCs w:val="24"/>
        </w:rPr>
      </w:pPr>
    </w:p>
    <w:p w:rsidR="00674C3A" w:rsidRPr="0045410F" w:rsidRDefault="00D138D9" w:rsidP="00D138D9">
      <w:pPr>
        <w:jc w:val="center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b/>
          <w:bCs/>
          <w:sz w:val="24"/>
          <w:szCs w:val="24"/>
        </w:rPr>
        <w:t>7. ОТВЕТСТВЕННОСТЬ ЗА НАРУШЕНИЕ ТРЕБОВАНИЙ, РЕГУЛИРУЮЩИХ ПОЛУЧЕНИЕ, ОБРАБОТКУ И ХРАНЕНИЕ ПЕРСОНАЛЬНЫХ ДАННЫХ</w:t>
      </w:r>
    </w:p>
    <w:p w:rsidR="00674C3A" w:rsidRPr="0045410F" w:rsidRDefault="00674C3A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 </w:t>
      </w:r>
    </w:p>
    <w:p w:rsidR="00674C3A" w:rsidRPr="0045410F" w:rsidRDefault="00D138D9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lastRenderedPageBreak/>
        <w:t>7.1. Должностные лица управляющей к</w:t>
      </w:r>
      <w:r w:rsidR="00674C3A" w:rsidRPr="0045410F">
        <w:rPr>
          <w:rFonts w:ascii="Times New Roman" w:hAnsi="Times New Roman"/>
          <w:sz w:val="24"/>
          <w:szCs w:val="24"/>
        </w:rPr>
        <w:t>омпании, обрабатывающие персональные данные, несут ответственность в соответствии с действующим законодательством РФ за нарушение режима защиты, обработки и порядка использования этой информации.</w:t>
      </w:r>
    </w:p>
    <w:p w:rsidR="00674C3A" w:rsidRPr="0045410F" w:rsidRDefault="00D138D9" w:rsidP="00674C3A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7</w:t>
      </w:r>
      <w:r w:rsidR="00674C3A" w:rsidRPr="0045410F">
        <w:rPr>
          <w:rFonts w:ascii="Times New Roman" w:hAnsi="Times New Roman"/>
          <w:sz w:val="24"/>
          <w:szCs w:val="24"/>
        </w:rPr>
        <w:t>.2. Лица, виновные в нарушении норм, регулирующих получение, обработку и защиту персональных данных, несут дисциплинарную, гражданско-правовую,  административную или уголовную ответственность в соответствии с действующим законодательством РФ.</w:t>
      </w:r>
    </w:p>
    <w:p w:rsidR="00674C3A" w:rsidRPr="0045410F" w:rsidRDefault="00D138D9" w:rsidP="00D138D9">
      <w:pPr>
        <w:jc w:val="center"/>
        <w:rPr>
          <w:rFonts w:ascii="Times New Roman" w:hAnsi="Times New Roman"/>
          <w:b/>
          <w:sz w:val="24"/>
          <w:szCs w:val="24"/>
        </w:rPr>
      </w:pPr>
      <w:r w:rsidRPr="0045410F">
        <w:rPr>
          <w:rFonts w:ascii="Times New Roman" w:hAnsi="Times New Roman"/>
          <w:b/>
          <w:sz w:val="24"/>
          <w:szCs w:val="24"/>
        </w:rPr>
        <w:t>8. СРОКИ ОБРАБОТКИ ПЕРСОНАЛЬНЫХ ДАННЫХ</w:t>
      </w:r>
    </w:p>
    <w:p w:rsidR="00D138D9" w:rsidRPr="0045410F" w:rsidRDefault="00D138D9" w:rsidP="00D138D9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 xml:space="preserve">8.1 Обработка персональных данных в управляющей компании осуществляется до утраты правовых оснований обработки </w:t>
      </w:r>
      <w:r w:rsidR="00583DE6" w:rsidRPr="0045410F">
        <w:rPr>
          <w:rFonts w:ascii="Times New Roman" w:hAnsi="Times New Roman"/>
          <w:sz w:val="24"/>
          <w:szCs w:val="24"/>
        </w:rPr>
        <w:t>персональных</w:t>
      </w:r>
      <w:r w:rsidRPr="0045410F">
        <w:rPr>
          <w:rFonts w:ascii="Times New Roman" w:hAnsi="Times New Roman"/>
          <w:sz w:val="24"/>
          <w:szCs w:val="24"/>
        </w:rPr>
        <w:t xml:space="preserve"> данных.</w:t>
      </w:r>
    </w:p>
    <w:p w:rsidR="00407354" w:rsidRPr="0045410F" w:rsidRDefault="00D138D9" w:rsidP="00407354">
      <w:pPr>
        <w:jc w:val="center"/>
        <w:rPr>
          <w:rFonts w:ascii="Times New Roman" w:hAnsi="Times New Roman"/>
          <w:b/>
          <w:sz w:val="24"/>
          <w:szCs w:val="24"/>
        </w:rPr>
      </w:pPr>
      <w:r w:rsidRPr="0045410F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D138D9" w:rsidRPr="0045410F" w:rsidRDefault="00D138D9" w:rsidP="0040735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9.1. Настоящая Политика вступает в силу с момента ее утверждения директором </w:t>
      </w:r>
      <w:r w:rsidR="0045410F" w:rsidRPr="0045410F">
        <w:rPr>
          <w:rFonts w:ascii="Times New Roman" w:hAnsi="Times New Roman"/>
        </w:rPr>
        <w:t>ООО УК "</w:t>
      </w:r>
      <w:r w:rsidR="008C0F44">
        <w:rPr>
          <w:rFonts w:ascii="Times New Roman" w:hAnsi="Times New Roman"/>
        </w:rPr>
        <w:t>Рада</w:t>
      </w:r>
      <w:r w:rsidR="0045410F" w:rsidRPr="0045410F">
        <w:rPr>
          <w:rFonts w:ascii="Times New Roman" w:hAnsi="Times New Roman"/>
        </w:rPr>
        <w:t>"</w:t>
      </w:r>
      <w:r w:rsidRPr="00454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7354" w:rsidRPr="0045410F" w:rsidRDefault="00407354" w:rsidP="00407354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>9.2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407354" w:rsidRPr="0045410F" w:rsidRDefault="00407354" w:rsidP="00407354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 xml:space="preserve">9.3  Контроль исполнения требований настоящей политики ответственный за организацию обработки персональных данных </w:t>
      </w:r>
      <w:r w:rsidR="0045410F" w:rsidRPr="0045410F">
        <w:rPr>
          <w:rFonts w:ascii="Times New Roman" w:hAnsi="Times New Roman"/>
        </w:rPr>
        <w:t>ООО УК "</w:t>
      </w:r>
      <w:r w:rsidR="008C0F44">
        <w:rPr>
          <w:rFonts w:ascii="Times New Roman" w:hAnsi="Times New Roman"/>
        </w:rPr>
        <w:t>Рада</w:t>
      </w:r>
      <w:r w:rsidR="0045410F" w:rsidRPr="0045410F">
        <w:rPr>
          <w:rFonts w:ascii="Times New Roman" w:hAnsi="Times New Roman"/>
        </w:rPr>
        <w:t>".</w:t>
      </w:r>
    </w:p>
    <w:p w:rsidR="00407354" w:rsidRPr="0045410F" w:rsidRDefault="00407354" w:rsidP="00407354">
      <w:pPr>
        <w:jc w:val="both"/>
        <w:rPr>
          <w:rFonts w:ascii="Times New Roman" w:hAnsi="Times New Roman"/>
          <w:sz w:val="24"/>
          <w:szCs w:val="24"/>
        </w:rPr>
      </w:pPr>
      <w:r w:rsidRPr="0045410F">
        <w:rPr>
          <w:rFonts w:ascii="Times New Roman" w:hAnsi="Times New Roman"/>
          <w:sz w:val="24"/>
          <w:szCs w:val="24"/>
        </w:rPr>
        <w:t xml:space="preserve">9.4. Настоящая политика хранится в печатном виде по адресу: </w:t>
      </w:r>
      <w:proofErr w:type="gramStart"/>
      <w:r w:rsidRPr="0045410F">
        <w:rPr>
          <w:rFonts w:ascii="Times New Roman" w:hAnsi="Times New Roman"/>
          <w:sz w:val="24"/>
          <w:szCs w:val="24"/>
        </w:rPr>
        <w:t>г</w:t>
      </w:r>
      <w:proofErr w:type="gramEnd"/>
      <w:r w:rsidRPr="0045410F">
        <w:rPr>
          <w:rFonts w:ascii="Times New Roman" w:hAnsi="Times New Roman"/>
          <w:sz w:val="24"/>
          <w:szCs w:val="24"/>
        </w:rPr>
        <w:t xml:space="preserve">. Челябинск, ул. Салавата </w:t>
      </w:r>
      <w:proofErr w:type="spellStart"/>
      <w:r w:rsidRPr="0045410F">
        <w:rPr>
          <w:rFonts w:ascii="Times New Roman" w:hAnsi="Times New Roman"/>
          <w:sz w:val="24"/>
          <w:szCs w:val="24"/>
        </w:rPr>
        <w:t>Юлаева</w:t>
      </w:r>
      <w:proofErr w:type="spellEnd"/>
      <w:r w:rsidRPr="0045410F">
        <w:rPr>
          <w:rFonts w:ascii="Times New Roman" w:hAnsi="Times New Roman"/>
          <w:sz w:val="24"/>
          <w:szCs w:val="24"/>
        </w:rPr>
        <w:t xml:space="preserve">, 29А; электронная версия на сайте управляющей компании - </w:t>
      </w:r>
      <w:r w:rsidRPr="0045410F">
        <w:rPr>
          <w:rFonts w:ascii="Times New Roman" w:hAnsi="Times New Roman"/>
          <w:sz w:val="24"/>
          <w:szCs w:val="24"/>
          <w:lang w:val="en-US"/>
        </w:rPr>
        <w:t>www</w:t>
      </w:r>
      <w:r w:rsidRPr="0045410F">
        <w:rPr>
          <w:rFonts w:ascii="Times New Roman" w:hAnsi="Times New Roman"/>
          <w:sz w:val="24"/>
          <w:szCs w:val="24"/>
        </w:rPr>
        <w:t>.</w:t>
      </w:r>
      <w:proofErr w:type="spellStart"/>
      <w:r w:rsidR="00D537B2">
        <w:rPr>
          <w:rFonts w:ascii="Times New Roman" w:hAnsi="Times New Roman"/>
          <w:sz w:val="24"/>
          <w:szCs w:val="24"/>
          <w:lang w:val="en-US"/>
        </w:rPr>
        <w:t>rada</w:t>
      </w:r>
      <w:proofErr w:type="spellEnd"/>
      <w:r w:rsidR="00D537B2" w:rsidRPr="00D537B2">
        <w:rPr>
          <w:rFonts w:ascii="Times New Roman" w:hAnsi="Times New Roman"/>
          <w:sz w:val="24"/>
          <w:szCs w:val="24"/>
        </w:rPr>
        <w:t>74.</w:t>
      </w:r>
      <w:proofErr w:type="spellStart"/>
      <w:r w:rsidR="00D537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138D9" w:rsidRPr="00D138D9" w:rsidRDefault="00D138D9" w:rsidP="00D13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4"/>
          <w:szCs w:val="24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4"/>
          <w:szCs w:val="24"/>
        </w:rPr>
      </w:pPr>
    </w:p>
    <w:sectPr w:rsidR="00D138D9" w:rsidRPr="00D138D9" w:rsidSect="005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BBE"/>
    <w:multiLevelType w:val="multilevel"/>
    <w:tmpl w:val="0D7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D2B10"/>
    <w:multiLevelType w:val="multilevel"/>
    <w:tmpl w:val="7ED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62D7C"/>
    <w:multiLevelType w:val="multilevel"/>
    <w:tmpl w:val="4D4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26F07"/>
    <w:multiLevelType w:val="multilevel"/>
    <w:tmpl w:val="650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8E"/>
    <w:rsid w:val="000570BD"/>
    <w:rsid w:val="000F5F63"/>
    <w:rsid w:val="0035516C"/>
    <w:rsid w:val="00392C85"/>
    <w:rsid w:val="00407354"/>
    <w:rsid w:val="0045410F"/>
    <w:rsid w:val="004F618E"/>
    <w:rsid w:val="00583DE6"/>
    <w:rsid w:val="00595205"/>
    <w:rsid w:val="005C2940"/>
    <w:rsid w:val="00674C3A"/>
    <w:rsid w:val="006B04A6"/>
    <w:rsid w:val="006F52D2"/>
    <w:rsid w:val="00703DF3"/>
    <w:rsid w:val="008C0F44"/>
    <w:rsid w:val="008F4E50"/>
    <w:rsid w:val="009006F6"/>
    <w:rsid w:val="009D41BC"/>
    <w:rsid w:val="00B76F60"/>
    <w:rsid w:val="00D138D9"/>
    <w:rsid w:val="00D537B2"/>
    <w:rsid w:val="00E45DD3"/>
    <w:rsid w:val="00E5006C"/>
    <w:rsid w:val="00E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CFB8-8E36-417B-BEEB-27FC1B03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MalinovskayaT</cp:lastModifiedBy>
  <cp:revision>4</cp:revision>
  <cp:lastPrinted>2016-06-01T10:31:00Z</cp:lastPrinted>
  <dcterms:created xsi:type="dcterms:W3CDTF">2021-12-27T04:42:00Z</dcterms:created>
  <dcterms:modified xsi:type="dcterms:W3CDTF">2021-12-27T05:15:00Z</dcterms:modified>
</cp:coreProperties>
</file>